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Minimum Budget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  <w:t xml:space="preserve">West End Connection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Fiscal Year: July 1, 2021 to June 30,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 - </w:t>
      </w:r>
      <w:r w:rsidDel="00000000" w:rsidR="00000000" w:rsidRPr="00000000">
        <w:rPr>
          <w:rtl w:val="0"/>
        </w:rPr>
        <w:t xml:space="preserve">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donations - </w:t>
      </w:r>
      <w:r w:rsidDel="00000000" w:rsidR="00000000" w:rsidRPr="00000000">
        <w:rPr>
          <w:rtl w:val="0"/>
        </w:rPr>
        <w:t xml:space="preserve">1500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Event - </w:t>
      </w:r>
      <w:r w:rsidDel="00000000" w:rsidR="00000000" w:rsidRPr="00000000">
        <w:rPr>
          <w:rtl w:val="0"/>
        </w:rPr>
        <w:t xml:space="preserve">3500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Income: </w:t>
      </w:r>
      <w:r w:rsidDel="00000000" w:rsidR="00000000" w:rsidRPr="00000000">
        <w:rPr>
          <w:rtl w:val="0"/>
        </w:rPr>
        <w:t xml:space="preserve">10000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Salaries- </w:t>
      </w:r>
      <w:r w:rsidDel="00000000" w:rsidR="00000000" w:rsidRPr="00000000">
        <w:rPr>
          <w:rtl w:val="0"/>
        </w:rPr>
        <w:t xml:space="preserve">4000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Administrative- 1000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Event- </w:t>
      </w:r>
      <w:r w:rsidDel="00000000" w:rsidR="00000000" w:rsidRPr="00000000">
        <w:rPr>
          <w:rtl w:val="0"/>
        </w:rPr>
        <w:t xml:space="preserve">3000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Transportation- 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Expenses: </w:t>
      </w:r>
      <w:r w:rsidDel="00000000" w:rsidR="00000000" w:rsidRPr="00000000">
        <w:rPr>
          <w:rtl w:val="0"/>
        </w:rPr>
        <w:t xml:space="preserve">8300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