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960"/>
        <w:gridCol w:w="3840"/>
        <w:gridCol w:w="480"/>
        <w:gridCol w:w="480"/>
        <w:gridCol w:w="480"/>
        <w:gridCol w:w="960"/>
        <w:gridCol w:w="960"/>
      </w:tblGrid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360">
              <w:rPr>
                <w:rFonts w:ascii="Calibri" w:eastAsia="Times New Roman" w:hAnsi="Calibri" w:cs="Calibri"/>
                <w:color w:val="000000"/>
              </w:rPr>
              <w:t xml:space="preserve">2017 VSA Tennessee </w:t>
            </w:r>
            <w:bookmarkStart w:id="0" w:name="_GoBack"/>
            <w:bookmarkEnd w:id="0"/>
            <w:r w:rsidRPr="00DB1360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4000 · Grants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4010 · Corporate Donations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4030 · Private Donations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4040 · Registrations/Ticket Revenue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4050 · </w:t>
            </w:r>
            <w:proofErr w:type="spellStart"/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Dept</w:t>
            </w:r>
            <w:proofErr w:type="spellEnd"/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of Education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5000 · Art Supplies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5010 · Awards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5020 · Contract Artist Fees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5030 · Contract Labor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5040 · Dues/State Filing Fees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5050 · Insurance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5060 · Miscellaneous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5070 · Office Supplies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5080 · Payroll 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5090 · Payroll Taxes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5100 · Postage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5110 · Printing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5120 · Telephone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5130 · Travel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5140 · Rent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5150 · Internet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5160 · Accounting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B1360" w:rsidRPr="00DB1360" w:rsidTr="00DB136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B13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60" w:rsidRPr="00DB1360" w:rsidRDefault="00DB1360" w:rsidP="00DB13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F5CA1" w:rsidRDefault="00AF5CA1"/>
    <w:sectPr w:rsidR="00AF5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60"/>
    <w:rsid w:val="00AF5CA1"/>
    <w:rsid w:val="00DB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0AAC8-A63A-4C54-83FE-DDDFF593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Kissinger</dc:creator>
  <cp:keywords/>
  <dc:description/>
  <cp:lastModifiedBy>Lori Kissinger</cp:lastModifiedBy>
  <cp:revision>1</cp:revision>
  <dcterms:created xsi:type="dcterms:W3CDTF">2017-02-23T20:11:00Z</dcterms:created>
  <dcterms:modified xsi:type="dcterms:W3CDTF">2017-02-23T20:11:00Z</dcterms:modified>
</cp:coreProperties>
</file>